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826F" w14:textId="77777777" w:rsidR="00EA69B3" w:rsidRPr="00EA69B3" w:rsidRDefault="00EA69B3" w:rsidP="00EA69B3">
      <w:pPr>
        <w:pStyle w:val="Sinespaciado"/>
        <w:jc w:val="center"/>
        <w:rPr>
          <w:rFonts w:ascii="Arial" w:hAnsi="Arial" w:cs="Arial"/>
          <w:b/>
          <w:bCs/>
          <w:sz w:val="24"/>
          <w:szCs w:val="24"/>
        </w:rPr>
      </w:pPr>
      <w:r w:rsidRPr="00EA69B3">
        <w:rPr>
          <w:rFonts w:ascii="Arial" w:hAnsi="Arial" w:cs="Arial"/>
          <w:b/>
          <w:bCs/>
          <w:sz w:val="24"/>
          <w:szCs w:val="24"/>
        </w:rPr>
        <w:t>CONMEMORA GOBIERNO DE BJ EL DÍA DEL ÁRBOL EN MÉXICO</w:t>
      </w:r>
    </w:p>
    <w:p w14:paraId="74DF8B87" w14:textId="77777777" w:rsidR="00EA69B3" w:rsidRPr="00EA69B3" w:rsidRDefault="00EA69B3" w:rsidP="00EA69B3">
      <w:pPr>
        <w:pStyle w:val="Sinespaciado"/>
        <w:jc w:val="both"/>
        <w:rPr>
          <w:rFonts w:ascii="Arial" w:hAnsi="Arial" w:cs="Arial"/>
          <w:sz w:val="24"/>
          <w:szCs w:val="24"/>
        </w:rPr>
      </w:pPr>
    </w:p>
    <w:p w14:paraId="3EF8A484" w14:textId="1477F814" w:rsidR="00EA69B3" w:rsidRPr="00EA69B3" w:rsidRDefault="00EA69B3" w:rsidP="00EA69B3">
      <w:pPr>
        <w:pStyle w:val="Sinespaciado"/>
        <w:numPr>
          <w:ilvl w:val="0"/>
          <w:numId w:val="11"/>
        </w:numPr>
        <w:jc w:val="both"/>
        <w:rPr>
          <w:rFonts w:ascii="Arial" w:hAnsi="Arial" w:cs="Arial"/>
          <w:sz w:val="24"/>
          <w:szCs w:val="24"/>
        </w:rPr>
      </w:pPr>
      <w:r w:rsidRPr="00EA69B3">
        <w:rPr>
          <w:rFonts w:ascii="Arial" w:hAnsi="Arial" w:cs="Arial"/>
          <w:sz w:val="24"/>
          <w:szCs w:val="24"/>
        </w:rPr>
        <w:t>Instalan Placa de Árbol Monumental en una Ceiba de alrededor de 50 años</w:t>
      </w:r>
    </w:p>
    <w:p w14:paraId="63CC3A23" w14:textId="77777777" w:rsidR="00EA69B3" w:rsidRPr="00EA69B3" w:rsidRDefault="00EA69B3" w:rsidP="00EA69B3">
      <w:pPr>
        <w:pStyle w:val="Sinespaciado"/>
        <w:jc w:val="both"/>
        <w:rPr>
          <w:rFonts w:ascii="Arial" w:hAnsi="Arial" w:cs="Arial"/>
          <w:sz w:val="24"/>
          <w:szCs w:val="24"/>
        </w:rPr>
      </w:pPr>
    </w:p>
    <w:p w14:paraId="2CDF36EB" w14:textId="77777777" w:rsidR="00EA69B3" w:rsidRPr="00EA69B3" w:rsidRDefault="00EA69B3" w:rsidP="00EA69B3">
      <w:pPr>
        <w:pStyle w:val="Sinespaciado"/>
        <w:jc w:val="both"/>
        <w:rPr>
          <w:rFonts w:ascii="Arial" w:hAnsi="Arial" w:cs="Arial"/>
          <w:sz w:val="24"/>
          <w:szCs w:val="24"/>
        </w:rPr>
      </w:pPr>
      <w:r w:rsidRPr="00EA69B3">
        <w:rPr>
          <w:rFonts w:ascii="Arial" w:hAnsi="Arial" w:cs="Arial"/>
          <w:b/>
          <w:bCs/>
          <w:sz w:val="24"/>
          <w:szCs w:val="24"/>
        </w:rPr>
        <w:t>Cancún, Q. R., a 11 de julio de 2024.-</w:t>
      </w:r>
      <w:r w:rsidRPr="00EA69B3">
        <w:rPr>
          <w:rFonts w:ascii="Arial" w:hAnsi="Arial" w:cs="Arial"/>
          <w:sz w:val="24"/>
          <w:szCs w:val="24"/>
        </w:rPr>
        <w:t xml:space="preserve"> En el marco del Día del Árbol en México, que se conmemora cada 11 de julio, el Ayuntamiento de Benito Juárez, a través de la Dirección General de Ecología, realizó la instalación de la Placa del Árbol Monumental en una “Ceiba” de 50 años, ubicada en el camellón central del kilómetro 5.5 del boulevard Kukulcán, esto como parte de los cuidados al medio ambiente y el fomento a la protección de la biodiversidad local.</w:t>
      </w:r>
    </w:p>
    <w:p w14:paraId="0A4AA5EC" w14:textId="77777777" w:rsidR="00EA69B3" w:rsidRPr="00EA69B3" w:rsidRDefault="00EA69B3" w:rsidP="00EA69B3">
      <w:pPr>
        <w:pStyle w:val="Sinespaciado"/>
        <w:jc w:val="both"/>
        <w:rPr>
          <w:rFonts w:ascii="Arial" w:hAnsi="Arial" w:cs="Arial"/>
          <w:sz w:val="24"/>
          <w:szCs w:val="24"/>
        </w:rPr>
      </w:pPr>
    </w:p>
    <w:p w14:paraId="6CCC0C53" w14:textId="7777777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 xml:space="preserve">En ese sentido, el secretario general del Ayuntamiento, Antonio </w:t>
      </w:r>
      <w:proofErr w:type="spellStart"/>
      <w:r w:rsidRPr="00EA69B3">
        <w:rPr>
          <w:rFonts w:ascii="Arial" w:hAnsi="Arial" w:cs="Arial"/>
          <w:sz w:val="24"/>
          <w:szCs w:val="24"/>
        </w:rPr>
        <w:t>Riveroll</w:t>
      </w:r>
      <w:proofErr w:type="spellEnd"/>
      <w:r w:rsidRPr="00EA69B3">
        <w:rPr>
          <w:rFonts w:ascii="Arial" w:hAnsi="Arial" w:cs="Arial"/>
          <w:sz w:val="24"/>
          <w:szCs w:val="24"/>
        </w:rPr>
        <w:t xml:space="preserve"> </w:t>
      </w:r>
      <w:proofErr w:type="spellStart"/>
      <w:r w:rsidRPr="00EA69B3">
        <w:rPr>
          <w:rFonts w:ascii="Arial" w:hAnsi="Arial" w:cs="Arial"/>
          <w:sz w:val="24"/>
          <w:szCs w:val="24"/>
        </w:rPr>
        <w:t>Ribbon</w:t>
      </w:r>
      <w:proofErr w:type="spellEnd"/>
      <w:r w:rsidRPr="00EA69B3">
        <w:rPr>
          <w:rFonts w:ascii="Arial" w:hAnsi="Arial" w:cs="Arial"/>
          <w:sz w:val="24"/>
          <w:szCs w:val="24"/>
        </w:rPr>
        <w:t xml:space="preserve">, en representación de la </w:t>
      </w:r>
      <w:proofErr w:type="gramStart"/>
      <w:r w:rsidRPr="00EA69B3">
        <w:rPr>
          <w:rFonts w:ascii="Arial" w:hAnsi="Arial" w:cs="Arial"/>
          <w:sz w:val="24"/>
          <w:szCs w:val="24"/>
        </w:rPr>
        <w:t>Presidenta</w:t>
      </w:r>
      <w:proofErr w:type="gramEnd"/>
      <w:r w:rsidRPr="00EA69B3">
        <w:rPr>
          <w:rFonts w:ascii="Arial" w:hAnsi="Arial" w:cs="Arial"/>
          <w:sz w:val="24"/>
          <w:szCs w:val="24"/>
        </w:rPr>
        <w:t xml:space="preserve"> Municipal, Ana Paty Peralta, mencionó que con la colocación y develación de la placa se envía un mensaje importante, de que en Cancún se abraza el desarrollo, la prosperidad y la modernidad, privilegiando el cuidado de los recursos naturales y la protección del medio ambiente, ya que de eso depende el futuro de las próximas generaciones.</w:t>
      </w:r>
    </w:p>
    <w:p w14:paraId="6B01B1D4" w14:textId="77777777" w:rsidR="00EA69B3" w:rsidRPr="00EA69B3" w:rsidRDefault="00EA69B3" w:rsidP="00EA69B3">
      <w:pPr>
        <w:pStyle w:val="Sinespaciado"/>
        <w:jc w:val="both"/>
        <w:rPr>
          <w:rFonts w:ascii="Arial" w:hAnsi="Arial" w:cs="Arial"/>
          <w:sz w:val="24"/>
          <w:szCs w:val="24"/>
        </w:rPr>
      </w:pPr>
    </w:p>
    <w:p w14:paraId="3B0FFE96" w14:textId="7777777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 xml:space="preserve">“El llamado es a cuidar las plantas, los manglares y la fauna; a colocar la basura en su lugar, a hacer un uso correcto del agua; a reducir la contaminación, a cuidar nuestra casa, nuestra casa Cancún”, expresó. </w:t>
      </w:r>
    </w:p>
    <w:p w14:paraId="6FA6A1F9" w14:textId="77777777" w:rsidR="00EA69B3" w:rsidRPr="00EA69B3" w:rsidRDefault="00EA69B3" w:rsidP="00EA69B3">
      <w:pPr>
        <w:pStyle w:val="Sinespaciado"/>
        <w:jc w:val="both"/>
        <w:rPr>
          <w:rFonts w:ascii="Arial" w:hAnsi="Arial" w:cs="Arial"/>
          <w:sz w:val="24"/>
          <w:szCs w:val="24"/>
        </w:rPr>
      </w:pPr>
    </w:p>
    <w:p w14:paraId="66A0B35C" w14:textId="33E8A8D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 xml:space="preserve">Por su parte la titular de Ecología, Tania Fernández Moreno, expresó que los árboles son grandes aliados para la ciudad, ya que </w:t>
      </w:r>
      <w:r w:rsidR="00EC6D25" w:rsidRPr="00EA69B3">
        <w:rPr>
          <w:rFonts w:ascii="Arial" w:hAnsi="Arial" w:cs="Arial"/>
          <w:sz w:val="24"/>
          <w:szCs w:val="24"/>
        </w:rPr>
        <w:t>embelle</w:t>
      </w:r>
      <w:r w:rsidR="00EC6D25">
        <w:rPr>
          <w:rFonts w:ascii="Arial" w:hAnsi="Arial" w:cs="Arial"/>
          <w:sz w:val="24"/>
          <w:szCs w:val="24"/>
        </w:rPr>
        <w:t>c</w:t>
      </w:r>
      <w:r w:rsidR="00EC6D25" w:rsidRPr="00EA69B3">
        <w:rPr>
          <w:rFonts w:ascii="Arial" w:hAnsi="Arial" w:cs="Arial"/>
          <w:sz w:val="24"/>
          <w:szCs w:val="24"/>
        </w:rPr>
        <w:t>en</w:t>
      </w:r>
      <w:r w:rsidRPr="00EA69B3">
        <w:rPr>
          <w:rFonts w:ascii="Arial" w:hAnsi="Arial" w:cs="Arial"/>
          <w:sz w:val="24"/>
          <w:szCs w:val="24"/>
        </w:rPr>
        <w:t xml:space="preserve"> el paisaje, protegen las costas y a la biodiversidad, por ello exhort</w:t>
      </w:r>
      <w:r w:rsidR="00EC6D25">
        <w:rPr>
          <w:rFonts w:ascii="Arial" w:hAnsi="Arial" w:cs="Arial"/>
          <w:sz w:val="24"/>
          <w:szCs w:val="24"/>
        </w:rPr>
        <w:t>ó</w:t>
      </w:r>
      <w:r w:rsidRPr="00EA69B3">
        <w:rPr>
          <w:rFonts w:ascii="Arial" w:hAnsi="Arial" w:cs="Arial"/>
          <w:sz w:val="24"/>
          <w:szCs w:val="24"/>
        </w:rPr>
        <w:t xml:space="preserve"> cuidarlos y protegerlos todos los días. “Cuidar de los árboles, es cuidar de nuestra existencia”.</w:t>
      </w:r>
    </w:p>
    <w:p w14:paraId="3E0DAB76" w14:textId="77777777" w:rsidR="00EA69B3" w:rsidRPr="00EA69B3" w:rsidRDefault="00EA69B3" w:rsidP="00EA69B3">
      <w:pPr>
        <w:pStyle w:val="Sinespaciado"/>
        <w:jc w:val="both"/>
        <w:rPr>
          <w:rFonts w:ascii="Arial" w:hAnsi="Arial" w:cs="Arial"/>
          <w:sz w:val="24"/>
          <w:szCs w:val="24"/>
        </w:rPr>
      </w:pPr>
    </w:p>
    <w:p w14:paraId="2D779BF2" w14:textId="7777777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 xml:space="preserve">Con presencia del procurador del Medio Ambiente, Alonso Fernández </w:t>
      </w:r>
      <w:proofErr w:type="spellStart"/>
      <w:r w:rsidRPr="00EA69B3">
        <w:rPr>
          <w:rFonts w:ascii="Arial" w:hAnsi="Arial" w:cs="Arial"/>
          <w:sz w:val="24"/>
          <w:szCs w:val="24"/>
        </w:rPr>
        <w:t>Lemmen</w:t>
      </w:r>
      <w:proofErr w:type="spellEnd"/>
      <w:r w:rsidRPr="00EA69B3">
        <w:rPr>
          <w:rFonts w:ascii="Arial" w:hAnsi="Arial" w:cs="Arial"/>
          <w:sz w:val="24"/>
          <w:szCs w:val="24"/>
        </w:rPr>
        <w:t xml:space="preserve"> Meyer; el director de Zona Federal Marítimo Terrestre, Justo Román Miranda Rocha; el Síndico Municipal, Miguel Ángel Zenteno Cortés; entre otros, las autoridades municipales, develaron a los pies del árbol la Placa que describe sus características. </w:t>
      </w:r>
    </w:p>
    <w:p w14:paraId="60A650BA" w14:textId="77777777" w:rsidR="00EA69B3" w:rsidRPr="00EA69B3" w:rsidRDefault="00EA69B3" w:rsidP="00EA69B3">
      <w:pPr>
        <w:pStyle w:val="Sinespaciado"/>
        <w:jc w:val="both"/>
        <w:rPr>
          <w:rFonts w:ascii="Arial" w:hAnsi="Arial" w:cs="Arial"/>
          <w:sz w:val="24"/>
          <w:szCs w:val="24"/>
        </w:rPr>
      </w:pPr>
    </w:p>
    <w:p w14:paraId="6773EA27" w14:textId="7777777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Paralelo a esta actividad, colaboradores de la dependencia municipal obsequiaron a las y los asistentes plantas ornamentales para seguir promoviendo el cuidado del medio ambiente y la reforestación de los espacios.</w:t>
      </w:r>
    </w:p>
    <w:p w14:paraId="64EABA4D" w14:textId="77777777" w:rsidR="00EA69B3" w:rsidRPr="00EA69B3" w:rsidRDefault="00EA69B3" w:rsidP="00EA69B3">
      <w:pPr>
        <w:pStyle w:val="Sinespaciado"/>
        <w:jc w:val="both"/>
        <w:rPr>
          <w:rFonts w:ascii="Arial" w:hAnsi="Arial" w:cs="Arial"/>
          <w:sz w:val="24"/>
          <w:szCs w:val="24"/>
        </w:rPr>
      </w:pPr>
    </w:p>
    <w:p w14:paraId="1BF9F78A" w14:textId="336B2628" w:rsidR="00EA69B3" w:rsidRPr="00EA69B3" w:rsidRDefault="00EA69B3" w:rsidP="00EA69B3">
      <w:pPr>
        <w:pStyle w:val="Sinespaciado"/>
        <w:jc w:val="center"/>
        <w:rPr>
          <w:rFonts w:ascii="Arial" w:hAnsi="Arial" w:cs="Arial"/>
          <w:sz w:val="24"/>
          <w:szCs w:val="24"/>
        </w:rPr>
      </w:pPr>
      <w:r w:rsidRPr="00EA69B3">
        <w:rPr>
          <w:rFonts w:ascii="Arial" w:hAnsi="Arial" w:cs="Arial"/>
          <w:sz w:val="24"/>
          <w:szCs w:val="24"/>
        </w:rPr>
        <w:t>****</w:t>
      </w:r>
      <w:r>
        <w:rPr>
          <w:rFonts w:ascii="Arial" w:hAnsi="Arial" w:cs="Arial"/>
          <w:sz w:val="24"/>
          <w:szCs w:val="24"/>
        </w:rPr>
        <w:t>********</w:t>
      </w:r>
    </w:p>
    <w:p w14:paraId="5F9A1B42" w14:textId="77777777" w:rsidR="00EA69B3" w:rsidRPr="00EA69B3" w:rsidRDefault="00EA69B3" w:rsidP="00EA69B3">
      <w:pPr>
        <w:pStyle w:val="Sinespaciado"/>
        <w:jc w:val="both"/>
        <w:rPr>
          <w:rFonts w:ascii="Arial" w:hAnsi="Arial" w:cs="Arial"/>
          <w:sz w:val="24"/>
          <w:szCs w:val="24"/>
        </w:rPr>
      </w:pPr>
    </w:p>
    <w:p w14:paraId="3614A0AC" w14:textId="77777777" w:rsidR="00EA69B3" w:rsidRPr="00EA69B3" w:rsidRDefault="00EA69B3" w:rsidP="00EA69B3">
      <w:pPr>
        <w:pStyle w:val="Sinespaciado"/>
        <w:jc w:val="center"/>
        <w:rPr>
          <w:rFonts w:ascii="Arial" w:hAnsi="Arial" w:cs="Arial"/>
          <w:b/>
          <w:bCs/>
          <w:sz w:val="24"/>
          <w:szCs w:val="24"/>
        </w:rPr>
      </w:pPr>
      <w:r w:rsidRPr="00EA69B3">
        <w:rPr>
          <w:rFonts w:ascii="Arial" w:hAnsi="Arial" w:cs="Arial"/>
          <w:b/>
          <w:bCs/>
          <w:sz w:val="24"/>
          <w:szCs w:val="24"/>
        </w:rPr>
        <w:t>COMPLEMENTO INFORMATIVO</w:t>
      </w:r>
    </w:p>
    <w:p w14:paraId="5064BD53" w14:textId="77777777" w:rsidR="00EA69B3" w:rsidRPr="00EA69B3" w:rsidRDefault="00EA69B3" w:rsidP="00EA69B3">
      <w:pPr>
        <w:pStyle w:val="Sinespaciado"/>
        <w:jc w:val="both"/>
        <w:rPr>
          <w:rFonts w:ascii="Arial" w:hAnsi="Arial" w:cs="Arial"/>
          <w:b/>
          <w:bCs/>
          <w:sz w:val="24"/>
          <w:szCs w:val="24"/>
        </w:rPr>
      </w:pPr>
      <w:r w:rsidRPr="00EA69B3">
        <w:rPr>
          <w:rFonts w:ascii="Arial" w:hAnsi="Arial" w:cs="Arial"/>
          <w:b/>
          <w:bCs/>
          <w:sz w:val="24"/>
          <w:szCs w:val="24"/>
        </w:rPr>
        <w:t>.</w:t>
      </w:r>
    </w:p>
    <w:p w14:paraId="43C006FF" w14:textId="77777777" w:rsidR="00EA69B3" w:rsidRPr="00EA69B3" w:rsidRDefault="00EA69B3" w:rsidP="00EA69B3">
      <w:pPr>
        <w:pStyle w:val="Sinespaciado"/>
        <w:jc w:val="both"/>
        <w:rPr>
          <w:rFonts w:ascii="Arial" w:hAnsi="Arial" w:cs="Arial"/>
          <w:b/>
          <w:bCs/>
          <w:sz w:val="24"/>
          <w:szCs w:val="24"/>
        </w:rPr>
      </w:pPr>
      <w:r w:rsidRPr="00EA69B3">
        <w:rPr>
          <w:rFonts w:ascii="Arial" w:hAnsi="Arial" w:cs="Arial"/>
          <w:b/>
          <w:bCs/>
          <w:sz w:val="24"/>
          <w:szCs w:val="24"/>
        </w:rPr>
        <w:t>CONTEXTO</w:t>
      </w:r>
    </w:p>
    <w:p w14:paraId="38D9496B" w14:textId="77777777" w:rsidR="00EA69B3" w:rsidRPr="00EA69B3" w:rsidRDefault="00EA69B3" w:rsidP="00EA69B3">
      <w:pPr>
        <w:pStyle w:val="Sinespaciado"/>
        <w:jc w:val="both"/>
        <w:rPr>
          <w:rFonts w:ascii="Arial" w:hAnsi="Arial" w:cs="Arial"/>
          <w:sz w:val="24"/>
          <w:szCs w:val="24"/>
        </w:rPr>
      </w:pPr>
    </w:p>
    <w:p w14:paraId="02E24D1D" w14:textId="77777777" w:rsidR="00EA69B3" w:rsidRPr="00EA69B3" w:rsidRDefault="00EA69B3" w:rsidP="00EA69B3">
      <w:pPr>
        <w:pStyle w:val="Sinespaciado"/>
        <w:jc w:val="both"/>
        <w:rPr>
          <w:rFonts w:ascii="Arial" w:hAnsi="Arial" w:cs="Arial"/>
          <w:sz w:val="24"/>
          <w:szCs w:val="24"/>
        </w:rPr>
      </w:pPr>
      <w:r w:rsidRPr="00EA69B3">
        <w:rPr>
          <w:rFonts w:ascii="Arial" w:hAnsi="Arial" w:cs="Arial"/>
          <w:sz w:val="24"/>
          <w:szCs w:val="24"/>
        </w:rPr>
        <w:t xml:space="preserve">Árbol: </w:t>
      </w:r>
    </w:p>
    <w:p w14:paraId="3EB510B3" w14:textId="1C1F75C6" w:rsidR="00EA69B3"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 xml:space="preserve">La Ceiba </w:t>
      </w:r>
      <w:proofErr w:type="spellStart"/>
      <w:r w:rsidRPr="00EA69B3">
        <w:rPr>
          <w:rFonts w:ascii="Arial" w:hAnsi="Arial" w:cs="Arial"/>
          <w:sz w:val="24"/>
          <w:szCs w:val="24"/>
        </w:rPr>
        <w:t>Pentandra</w:t>
      </w:r>
      <w:proofErr w:type="spellEnd"/>
      <w:r w:rsidRPr="00EA69B3">
        <w:rPr>
          <w:rFonts w:ascii="Arial" w:hAnsi="Arial" w:cs="Arial"/>
          <w:sz w:val="24"/>
          <w:szCs w:val="24"/>
        </w:rPr>
        <w:t xml:space="preserve"> es un árbol monumental de gran envergadura que puede superar los 60 a 70 metros de altura.</w:t>
      </w:r>
    </w:p>
    <w:p w14:paraId="434E8197" w14:textId="221BCF99" w:rsidR="00EA69B3"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Tiene un tronco recto, grueso y normalmente sin ramificar, formando una gran copa con ramas extendidas horizontalmente.</w:t>
      </w:r>
    </w:p>
    <w:p w14:paraId="35CE512D" w14:textId="1FF7F0C2" w:rsidR="00EA69B3"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Sus raíces son tubulares de varios metros de altura y se extienden por encima y debajo del suelo, funcionando como contrafuertes.</w:t>
      </w:r>
    </w:p>
    <w:p w14:paraId="470D0496" w14:textId="05DC0398" w:rsidR="00EA69B3"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El tronco y muchas de sus ramas jóvenes están poblados de gruesas espinas cónicas.</w:t>
      </w:r>
    </w:p>
    <w:p w14:paraId="5975D525" w14:textId="64828BC6" w:rsidR="00EA69B3"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Presenta hojas palmeadas que se dividen entre 5 a 9 folíolos más pequeños, y cada hoja sobrepasa los 20 cm.</w:t>
      </w:r>
    </w:p>
    <w:p w14:paraId="6DE5CDFE" w14:textId="7F39158D" w:rsidR="00922EC5" w:rsidRPr="00EA69B3" w:rsidRDefault="00EA69B3" w:rsidP="00EA69B3">
      <w:pPr>
        <w:pStyle w:val="Sinespaciado"/>
        <w:numPr>
          <w:ilvl w:val="0"/>
          <w:numId w:val="12"/>
        </w:numPr>
        <w:jc w:val="both"/>
        <w:rPr>
          <w:rFonts w:ascii="Arial" w:hAnsi="Arial" w:cs="Arial"/>
          <w:sz w:val="24"/>
          <w:szCs w:val="24"/>
        </w:rPr>
      </w:pPr>
      <w:r w:rsidRPr="00EA69B3">
        <w:rPr>
          <w:rFonts w:ascii="Arial" w:hAnsi="Arial" w:cs="Arial"/>
          <w:sz w:val="24"/>
          <w:szCs w:val="24"/>
        </w:rPr>
        <w:t>Los frutos son cápsulas dehiscentes de unos 15 cm que contienen muchas semillas de unos 6 mm de color marrón, rodeadas por una fibra amarillenta de aspecto algodonoso.</w:t>
      </w:r>
    </w:p>
    <w:p w14:paraId="241C70FA" w14:textId="77777777" w:rsidR="00922EC5" w:rsidRPr="00EA69B3" w:rsidRDefault="00922EC5" w:rsidP="00EA69B3">
      <w:pPr>
        <w:pStyle w:val="Sinespaciado"/>
        <w:jc w:val="both"/>
        <w:rPr>
          <w:rFonts w:ascii="Arial" w:hAnsi="Arial" w:cs="Arial"/>
          <w:sz w:val="24"/>
          <w:szCs w:val="24"/>
        </w:rPr>
      </w:pPr>
    </w:p>
    <w:p w14:paraId="7226E947" w14:textId="77777777" w:rsidR="00922EC5" w:rsidRPr="00EA69B3" w:rsidRDefault="00922EC5" w:rsidP="00EA69B3">
      <w:pPr>
        <w:pStyle w:val="Sinespaciado"/>
        <w:jc w:val="both"/>
        <w:rPr>
          <w:rFonts w:ascii="Arial" w:hAnsi="Arial" w:cs="Arial"/>
          <w:sz w:val="24"/>
          <w:szCs w:val="24"/>
        </w:rPr>
      </w:pPr>
    </w:p>
    <w:p w14:paraId="157C2E78" w14:textId="77777777" w:rsidR="00F91E8B" w:rsidRPr="00EA69B3" w:rsidRDefault="00F91E8B" w:rsidP="00EA69B3">
      <w:pPr>
        <w:pStyle w:val="Sinespaciado"/>
        <w:jc w:val="both"/>
        <w:rPr>
          <w:rFonts w:ascii="Arial" w:hAnsi="Arial" w:cs="Arial"/>
          <w:sz w:val="24"/>
          <w:szCs w:val="24"/>
        </w:rPr>
      </w:pPr>
    </w:p>
    <w:p w14:paraId="711E6C72" w14:textId="0E415E73" w:rsidR="00EC7BE5" w:rsidRPr="00EA69B3" w:rsidRDefault="00EC7BE5" w:rsidP="00EA69B3">
      <w:pPr>
        <w:pStyle w:val="Sinespaciado"/>
        <w:jc w:val="both"/>
        <w:rPr>
          <w:rFonts w:ascii="Arial" w:hAnsi="Arial" w:cs="Arial"/>
          <w:sz w:val="24"/>
          <w:szCs w:val="24"/>
        </w:rPr>
      </w:pPr>
    </w:p>
    <w:p w14:paraId="5711AFC9" w14:textId="77777777" w:rsidR="00512C37" w:rsidRPr="00EA69B3" w:rsidRDefault="00512C37" w:rsidP="00EA69B3">
      <w:pPr>
        <w:pStyle w:val="Sinespaciado"/>
        <w:jc w:val="both"/>
        <w:rPr>
          <w:rFonts w:ascii="Arial" w:hAnsi="Arial" w:cs="Arial"/>
          <w:sz w:val="24"/>
          <w:szCs w:val="24"/>
        </w:rPr>
      </w:pPr>
    </w:p>
    <w:p w14:paraId="5C91A58F" w14:textId="77777777" w:rsidR="00512C37" w:rsidRPr="00EA69B3" w:rsidRDefault="00512C37" w:rsidP="00EA69B3">
      <w:pPr>
        <w:pStyle w:val="Sinespaciado"/>
        <w:jc w:val="both"/>
        <w:rPr>
          <w:rFonts w:ascii="Arial" w:hAnsi="Arial" w:cs="Arial"/>
          <w:sz w:val="24"/>
          <w:szCs w:val="24"/>
        </w:rPr>
      </w:pPr>
    </w:p>
    <w:p w14:paraId="5A893C3C" w14:textId="77777777" w:rsidR="00512C37" w:rsidRPr="00EA69B3" w:rsidRDefault="00512C37" w:rsidP="00EA69B3">
      <w:pPr>
        <w:pStyle w:val="Sinespaciado"/>
        <w:jc w:val="both"/>
        <w:rPr>
          <w:rFonts w:ascii="Arial" w:hAnsi="Arial" w:cs="Arial"/>
          <w:sz w:val="24"/>
          <w:szCs w:val="24"/>
        </w:rPr>
      </w:pPr>
    </w:p>
    <w:p w14:paraId="5DD8A91B" w14:textId="77777777" w:rsidR="00512C37" w:rsidRPr="00EA69B3" w:rsidRDefault="00512C37" w:rsidP="00EA69B3">
      <w:pPr>
        <w:pStyle w:val="Sinespaciado"/>
        <w:jc w:val="both"/>
        <w:rPr>
          <w:rFonts w:ascii="Arial" w:hAnsi="Arial" w:cs="Arial"/>
          <w:sz w:val="24"/>
          <w:szCs w:val="24"/>
        </w:rPr>
      </w:pPr>
    </w:p>
    <w:p w14:paraId="5BDC4C72" w14:textId="77777777" w:rsidR="00512C37" w:rsidRPr="00EA69B3" w:rsidRDefault="00512C37" w:rsidP="00EA69B3">
      <w:pPr>
        <w:pStyle w:val="Sinespaciado"/>
        <w:jc w:val="both"/>
        <w:rPr>
          <w:rFonts w:ascii="Arial" w:hAnsi="Arial" w:cs="Arial"/>
          <w:sz w:val="24"/>
          <w:szCs w:val="24"/>
        </w:rPr>
      </w:pPr>
    </w:p>
    <w:p w14:paraId="2D6D90E0" w14:textId="77777777" w:rsidR="00512C37" w:rsidRPr="00EA69B3" w:rsidRDefault="00512C37" w:rsidP="00EA69B3">
      <w:pPr>
        <w:pStyle w:val="Sinespaciado"/>
        <w:jc w:val="both"/>
        <w:rPr>
          <w:rFonts w:ascii="Arial" w:hAnsi="Arial" w:cs="Arial"/>
          <w:sz w:val="24"/>
          <w:szCs w:val="24"/>
        </w:rPr>
      </w:pPr>
    </w:p>
    <w:p w14:paraId="5F5BA496" w14:textId="77777777" w:rsidR="00512C37" w:rsidRPr="00EA69B3" w:rsidRDefault="00512C37" w:rsidP="00EA69B3">
      <w:pPr>
        <w:pStyle w:val="Sinespaciado"/>
        <w:jc w:val="both"/>
        <w:rPr>
          <w:rFonts w:ascii="Arial" w:hAnsi="Arial" w:cs="Arial"/>
          <w:sz w:val="24"/>
          <w:szCs w:val="24"/>
        </w:rPr>
      </w:pPr>
    </w:p>
    <w:p w14:paraId="59C5E5B5" w14:textId="77777777" w:rsidR="00512C37" w:rsidRPr="00EA69B3" w:rsidRDefault="00512C37" w:rsidP="00EA69B3">
      <w:pPr>
        <w:pStyle w:val="Sinespaciado"/>
        <w:jc w:val="both"/>
        <w:rPr>
          <w:rFonts w:ascii="Arial" w:hAnsi="Arial" w:cs="Arial"/>
          <w:sz w:val="24"/>
          <w:szCs w:val="24"/>
        </w:rPr>
      </w:pPr>
    </w:p>
    <w:p w14:paraId="180A3B14" w14:textId="77777777" w:rsidR="00512C37" w:rsidRPr="00EA69B3" w:rsidRDefault="00512C37" w:rsidP="00EA69B3">
      <w:pPr>
        <w:pStyle w:val="Sinespaciado"/>
        <w:jc w:val="both"/>
        <w:rPr>
          <w:rFonts w:ascii="Arial" w:hAnsi="Arial" w:cs="Arial"/>
          <w:sz w:val="24"/>
          <w:szCs w:val="24"/>
        </w:rPr>
      </w:pPr>
    </w:p>
    <w:p w14:paraId="5B893E70" w14:textId="77777777" w:rsidR="00512C37" w:rsidRPr="00EA69B3" w:rsidRDefault="00512C37" w:rsidP="00EA69B3">
      <w:pPr>
        <w:pStyle w:val="Sinespaciado"/>
        <w:jc w:val="both"/>
        <w:rPr>
          <w:rFonts w:ascii="Arial" w:hAnsi="Arial" w:cs="Arial"/>
          <w:sz w:val="24"/>
          <w:szCs w:val="24"/>
        </w:rPr>
      </w:pPr>
    </w:p>
    <w:p w14:paraId="3B2D362A" w14:textId="77777777" w:rsidR="00512C37" w:rsidRPr="00EA69B3" w:rsidRDefault="00512C37" w:rsidP="00EA69B3">
      <w:pPr>
        <w:pStyle w:val="Sinespaciado"/>
        <w:jc w:val="both"/>
        <w:rPr>
          <w:rFonts w:ascii="Arial" w:hAnsi="Arial" w:cs="Arial"/>
          <w:sz w:val="24"/>
          <w:szCs w:val="24"/>
        </w:rPr>
      </w:pPr>
    </w:p>
    <w:p w14:paraId="5083BD2D" w14:textId="77777777" w:rsidR="00512C37" w:rsidRPr="00EA69B3" w:rsidRDefault="00512C37" w:rsidP="00EA69B3">
      <w:pPr>
        <w:pStyle w:val="Sinespaciado"/>
        <w:jc w:val="both"/>
        <w:rPr>
          <w:rFonts w:ascii="Arial" w:hAnsi="Arial" w:cs="Arial"/>
          <w:sz w:val="24"/>
          <w:szCs w:val="24"/>
        </w:rPr>
      </w:pPr>
    </w:p>
    <w:p w14:paraId="68FD51F8" w14:textId="77777777" w:rsidR="00512C37" w:rsidRPr="00EA69B3" w:rsidRDefault="00512C37" w:rsidP="00EA69B3">
      <w:pPr>
        <w:pStyle w:val="Sinespaciado"/>
        <w:jc w:val="both"/>
        <w:rPr>
          <w:rFonts w:ascii="Arial" w:hAnsi="Arial" w:cs="Arial"/>
          <w:sz w:val="24"/>
          <w:szCs w:val="24"/>
        </w:rPr>
      </w:pPr>
    </w:p>
    <w:p w14:paraId="593E8324" w14:textId="77777777" w:rsidR="00512C37" w:rsidRPr="00EA69B3" w:rsidRDefault="00512C37" w:rsidP="00EA69B3">
      <w:pPr>
        <w:pStyle w:val="Sinespaciado"/>
        <w:jc w:val="both"/>
        <w:rPr>
          <w:rFonts w:ascii="Arial" w:hAnsi="Arial" w:cs="Arial"/>
          <w:sz w:val="24"/>
          <w:szCs w:val="24"/>
        </w:rPr>
      </w:pPr>
    </w:p>
    <w:p w14:paraId="4E39D312" w14:textId="77777777" w:rsidR="00512C37" w:rsidRPr="00EA69B3" w:rsidRDefault="00512C37" w:rsidP="00EA69B3">
      <w:pPr>
        <w:pStyle w:val="Sinespaciado"/>
        <w:jc w:val="both"/>
        <w:rPr>
          <w:rFonts w:ascii="Arial" w:hAnsi="Arial" w:cs="Arial"/>
          <w:sz w:val="24"/>
          <w:szCs w:val="24"/>
        </w:rPr>
      </w:pPr>
    </w:p>
    <w:p w14:paraId="1B632EF6" w14:textId="77777777" w:rsidR="00512C37" w:rsidRPr="00EA69B3" w:rsidRDefault="00512C37" w:rsidP="00EA69B3">
      <w:pPr>
        <w:pStyle w:val="Sinespaciado"/>
        <w:jc w:val="both"/>
        <w:rPr>
          <w:rFonts w:ascii="Arial" w:hAnsi="Arial" w:cs="Arial"/>
          <w:sz w:val="24"/>
          <w:szCs w:val="24"/>
        </w:rPr>
      </w:pPr>
    </w:p>
    <w:p w14:paraId="470D498A" w14:textId="77777777" w:rsidR="00512C37" w:rsidRPr="00EA69B3" w:rsidRDefault="00512C37" w:rsidP="00EA69B3">
      <w:pPr>
        <w:pStyle w:val="Sinespaciado"/>
        <w:jc w:val="both"/>
        <w:rPr>
          <w:rFonts w:ascii="Arial" w:hAnsi="Arial" w:cs="Arial"/>
          <w:sz w:val="24"/>
          <w:szCs w:val="24"/>
        </w:rPr>
      </w:pPr>
    </w:p>
    <w:p w14:paraId="63CB197C" w14:textId="77777777" w:rsidR="00512C37" w:rsidRPr="00EA69B3" w:rsidRDefault="00512C37" w:rsidP="00EA69B3">
      <w:pPr>
        <w:pStyle w:val="Sinespaciado"/>
        <w:jc w:val="both"/>
        <w:rPr>
          <w:rFonts w:ascii="Arial" w:hAnsi="Arial" w:cs="Arial"/>
          <w:sz w:val="24"/>
          <w:szCs w:val="24"/>
        </w:rPr>
      </w:pPr>
    </w:p>
    <w:p w14:paraId="019D8889" w14:textId="77777777" w:rsidR="00512C37" w:rsidRPr="00EA69B3" w:rsidRDefault="00512C37" w:rsidP="00EA69B3">
      <w:pPr>
        <w:pStyle w:val="Sinespaciado"/>
        <w:jc w:val="both"/>
        <w:rPr>
          <w:rFonts w:ascii="Arial" w:hAnsi="Arial" w:cs="Arial"/>
          <w:sz w:val="24"/>
          <w:szCs w:val="24"/>
        </w:rPr>
      </w:pPr>
    </w:p>
    <w:p w14:paraId="138BA51F" w14:textId="77777777" w:rsidR="00512C37" w:rsidRPr="00EA69B3" w:rsidRDefault="00512C37" w:rsidP="00EA69B3">
      <w:pPr>
        <w:pStyle w:val="Sinespaciado"/>
        <w:jc w:val="both"/>
        <w:rPr>
          <w:rFonts w:ascii="Arial" w:hAnsi="Arial" w:cs="Arial"/>
          <w:sz w:val="24"/>
          <w:szCs w:val="24"/>
        </w:rPr>
      </w:pPr>
    </w:p>
    <w:p w14:paraId="6F4A5653" w14:textId="77777777" w:rsidR="00512C37" w:rsidRPr="00EA69B3" w:rsidRDefault="00512C37" w:rsidP="00EA69B3">
      <w:pPr>
        <w:pStyle w:val="Sinespaciado"/>
        <w:jc w:val="both"/>
        <w:rPr>
          <w:rFonts w:ascii="Arial" w:hAnsi="Arial" w:cs="Arial"/>
          <w:sz w:val="24"/>
          <w:szCs w:val="24"/>
        </w:rPr>
      </w:pPr>
    </w:p>
    <w:p w14:paraId="58ED59CA" w14:textId="77777777" w:rsidR="00512C37" w:rsidRPr="00EA69B3" w:rsidRDefault="00512C37" w:rsidP="00EA69B3">
      <w:pPr>
        <w:pStyle w:val="Sinespaciado"/>
        <w:jc w:val="both"/>
        <w:rPr>
          <w:rFonts w:ascii="Arial" w:hAnsi="Arial" w:cs="Arial"/>
          <w:sz w:val="24"/>
          <w:szCs w:val="24"/>
        </w:rPr>
      </w:pPr>
    </w:p>
    <w:p w14:paraId="11DE9F1C" w14:textId="77777777" w:rsidR="00512C37" w:rsidRPr="00EA69B3" w:rsidRDefault="00512C37" w:rsidP="00EA69B3">
      <w:pPr>
        <w:pStyle w:val="Sinespaciado"/>
        <w:jc w:val="both"/>
        <w:rPr>
          <w:rFonts w:ascii="Arial" w:hAnsi="Arial" w:cs="Arial"/>
          <w:sz w:val="24"/>
          <w:szCs w:val="24"/>
          <w:lang w:val="es-ES_tradnl"/>
        </w:rPr>
      </w:pPr>
    </w:p>
    <w:sectPr w:rsidR="00512C37" w:rsidRPr="00EA69B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DD3D" w14:textId="77777777" w:rsidR="000B261E" w:rsidRDefault="000B261E" w:rsidP="0092028B">
      <w:r>
        <w:separator/>
      </w:r>
    </w:p>
  </w:endnote>
  <w:endnote w:type="continuationSeparator" w:id="0">
    <w:p w14:paraId="6984024A" w14:textId="77777777" w:rsidR="000B261E" w:rsidRDefault="000B26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F79A" w14:textId="77777777" w:rsidR="000B261E" w:rsidRDefault="000B261E" w:rsidP="0092028B">
      <w:r>
        <w:separator/>
      </w:r>
    </w:p>
  </w:footnote>
  <w:footnote w:type="continuationSeparator" w:id="0">
    <w:p w14:paraId="4FAA18C3" w14:textId="77777777" w:rsidR="000B261E" w:rsidRDefault="000B261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9EE40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69B3">
                            <w:rPr>
                              <w:rFonts w:cstheme="minorHAnsi"/>
                              <w:b/>
                              <w:bCs/>
                              <w:lang w:val="es-ES"/>
                            </w:rPr>
                            <w:t>2793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9EE40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69B3">
                      <w:rPr>
                        <w:rFonts w:cstheme="minorHAnsi"/>
                        <w:b/>
                        <w:bCs/>
                        <w:lang w:val="es-ES"/>
                      </w:rPr>
                      <w:t>2793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683E58"/>
    <w:multiLevelType w:val="hybridMultilevel"/>
    <w:tmpl w:val="84D4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154B1"/>
    <w:multiLevelType w:val="hybridMultilevel"/>
    <w:tmpl w:val="9E2CA368"/>
    <w:lvl w:ilvl="0" w:tplc="378C69F6">
      <w:start w:val="16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0"/>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1"/>
  </w:num>
  <w:num w:numId="8" w16cid:durableId="1458714387">
    <w:abstractNumId w:val="4"/>
  </w:num>
  <w:num w:numId="9" w16cid:durableId="812523015">
    <w:abstractNumId w:val="3"/>
  </w:num>
  <w:num w:numId="10" w16cid:durableId="1335645042">
    <w:abstractNumId w:val="8"/>
  </w:num>
  <w:num w:numId="11" w16cid:durableId="1967419817">
    <w:abstractNumId w:val="2"/>
  </w:num>
  <w:num w:numId="12" w16cid:durableId="1938101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261E"/>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A69B3"/>
    <w:rsid w:val="00EC6D25"/>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2024-07-11T21:03:00Z</dcterms:created>
  <dcterms:modified xsi:type="dcterms:W3CDTF">2024-07-11T21:04:00Z</dcterms:modified>
</cp:coreProperties>
</file>